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2BE37" w14:textId="77777777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194B49F5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7ED80996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40F4B5E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6F25248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53560C65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FF8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C3737A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D5FE80D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5365550A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7265815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50DEBD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1DFC51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6D7D3753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4184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6EA507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61E24F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7CFFCB30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77C0674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B481AC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838902D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2ACFE3D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DD28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08B36F3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57C7E603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6E9FE9E9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0464BEB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7F660B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1E9BA61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6BAF7FEF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07DD8536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84C1BF1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D8D6A5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55F6805F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E7BD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7861781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E405B2D" w14:textId="77777777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208633B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CA7B11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41FE32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6C1B695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0DF8889E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E4AB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A464604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4F8F5BF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518B4519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29DBBFD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841A1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8D57F8F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7356990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BA1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C7E7879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AE08B8D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7ECC430B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5C38B41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61085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38A6186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16F16318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F660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DCCAF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8635CF0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61ACA223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45734598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241A2B2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B0B75A2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21B7936B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1433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774A931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18B8D46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1A9F334F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56EC2AF4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68802375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16DD1D78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BC02F87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482F4A56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3D38B579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4396ACD6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6716B55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0785BD86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59439065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100753A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0420E2CC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CA95744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30C46DDC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AB762E4" w14:textId="77777777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6859BA17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5544E889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F99A3FD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5435010B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1075DE90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14E7EC71" w14:textId="7777777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0667263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53EF072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A9B0CE6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194A91F9" w14:textId="7777777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6367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367BE" w:rsidRPr="006367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Podlaskiego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6367BE">
        <w:rPr>
          <w:rFonts w:ascii="Times New Roman" w:hAnsi="Times New Roman" w:cs="Times New Roman"/>
          <w:color w:val="000000" w:themeColor="text1"/>
          <w:sz w:val="20"/>
          <w:szCs w:val="20"/>
        </w:rPr>
        <w:t>Białymstoku, ul. Kardynała Stefana Wyszyńskiego 1, 15-888 Białystok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CCEBCB2" w14:textId="7777777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6367BE">
        <w:rPr>
          <w:rFonts w:ascii="Times New Roman" w:hAnsi="Times New Roman" w:cs="Times New Roman"/>
          <w:color w:val="000000" w:themeColor="text1"/>
          <w:sz w:val="20"/>
          <w:szCs w:val="20"/>
        </w:rPr>
        <w:t>kancelaria@wrotapodlasia.pl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367BE">
        <w:rPr>
          <w:rFonts w:ascii="Times New Roman" w:hAnsi="Times New Roman" w:cs="Times New Roman"/>
          <w:color w:val="000000" w:themeColor="text1"/>
          <w:sz w:val="20"/>
          <w:szCs w:val="20"/>
        </w:rPr>
        <w:t>Urząd Marszałkowski Województwa Podlaskiego, ul. Kardynała Stefana Wyszyńskiego 1, 15-888 Białystok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229DE32" w14:textId="7777777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612E7D">
        <w:rPr>
          <w:rFonts w:ascii="Times New Roman" w:hAnsi="Times New Roman" w:cs="Times New Roman"/>
          <w:color w:val="000000" w:themeColor="text1"/>
          <w:sz w:val="20"/>
          <w:szCs w:val="20"/>
        </w:rPr>
        <w:t>iod@wrotapodlasia.pl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B3DDC5D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2F3B981B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1C4716C2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E40C6DF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Hlk517341294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FA3385" w:rsidRPr="00FA33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</w:t>
      </w:r>
      <w:r w:rsidR="00BC6F13" w:rsidRPr="00FA33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okalna </w:t>
      </w:r>
      <w:r w:rsidR="00FA3385" w:rsidRPr="00FA33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</w:t>
      </w:r>
      <w:r w:rsidR="00BC6F13" w:rsidRPr="00FA33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rupa </w:t>
      </w:r>
      <w:r w:rsidR="00FA3385" w:rsidRPr="00FA33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</w:t>
      </w:r>
      <w:r w:rsidR="00BC6F13" w:rsidRPr="00FA33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ziałania </w:t>
      </w:r>
      <w:r w:rsidR="00FA3385" w:rsidRPr="00FA33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– Fundusz Biebrzański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FA3385">
        <w:rPr>
          <w:rFonts w:ascii="Times New Roman" w:hAnsi="Times New Roman" w:cs="Times New Roman"/>
          <w:color w:val="000000" w:themeColor="text1"/>
          <w:sz w:val="20"/>
          <w:szCs w:val="20"/>
        </w:rPr>
        <w:t>Suchowoli, ul. Plac Kościuszki 21, 16-150 Suchowola</w:t>
      </w:r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61A5445" w14:textId="77777777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" w:name="_Hlk517341313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bookmarkStart w:id="2" w:name="_Hlk517340721"/>
      <w:r w:rsidR="00FA3385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/>
      </w:r>
      <w:r w:rsidR="00FA3385"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HYPERLINK "mailto:</w:instrText>
      </w:r>
      <w:r w:rsidR="00FA3385" w:rsidRPr="00FA3385">
        <w:rPr>
          <w:rFonts w:ascii="Times New Roman" w:hAnsi="Times New Roman" w:cs="Times New Roman"/>
          <w:color w:val="000000" w:themeColor="text1"/>
          <w:sz w:val="20"/>
          <w:szCs w:val="20"/>
        </w:rPr>
        <w:instrText>sekretariat@biebrza-leader.pl</w:instrText>
      </w:r>
      <w:r w:rsidR="00FA3385"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" </w:instrText>
      </w:r>
      <w:r w:rsidR="00FA3385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 w:rsidR="00FA3385" w:rsidRPr="00485744">
        <w:rPr>
          <w:rStyle w:val="Hipercze"/>
          <w:rFonts w:ascii="Times New Roman" w:hAnsi="Times New Roman" w:cs="Times New Roman"/>
          <w:sz w:val="20"/>
          <w:szCs w:val="20"/>
        </w:rPr>
        <w:t>sekretariat@biebrza-leader.pl</w:t>
      </w:r>
      <w:bookmarkEnd w:id="2"/>
      <w:r w:rsidR="00FA3385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r w:rsidR="00FA33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FA3385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A3385">
        <w:rPr>
          <w:rFonts w:ascii="Times New Roman" w:hAnsi="Times New Roman" w:cs="Times New Roman"/>
          <w:color w:val="000000" w:themeColor="text1"/>
          <w:sz w:val="20"/>
          <w:szCs w:val="20"/>
        </w:rPr>
        <w:t>ul. Plac Kościuszki 21, 16-150 Suchowola</w:t>
      </w:r>
      <w:bookmarkEnd w:id="1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B1FAD42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bookmarkStart w:id="3" w:name="_Hlk517341328"/>
      <w:r w:rsidR="00CB0714">
        <w:rPr>
          <w:rStyle w:val="Hipercze"/>
          <w:rFonts w:ascii="Times New Roman" w:hAnsi="Times New Roman" w:cs="Times New Roman"/>
          <w:sz w:val="20"/>
          <w:szCs w:val="20"/>
        </w:rPr>
        <w:fldChar w:fldCharType="begin"/>
      </w:r>
      <w:r w:rsidR="00CB0714">
        <w:rPr>
          <w:rStyle w:val="Hipercze"/>
          <w:rFonts w:ascii="Times New Roman" w:hAnsi="Times New Roman" w:cs="Times New Roman"/>
          <w:sz w:val="20"/>
          <w:szCs w:val="20"/>
        </w:rPr>
        <w:instrText xml:space="preserve"> HYPERLINK "mailto:inspektor@biebrza-leader.pl" </w:instrText>
      </w:r>
      <w:r w:rsidR="00CB0714">
        <w:rPr>
          <w:rStyle w:val="Hipercze"/>
          <w:rFonts w:ascii="Times New Roman" w:hAnsi="Times New Roman" w:cs="Times New Roman"/>
          <w:sz w:val="20"/>
          <w:szCs w:val="20"/>
        </w:rPr>
        <w:fldChar w:fldCharType="separate"/>
      </w:r>
      <w:r w:rsidR="00FA3385" w:rsidRPr="00485744">
        <w:rPr>
          <w:rStyle w:val="Hipercze"/>
          <w:rFonts w:ascii="Times New Roman" w:hAnsi="Times New Roman" w:cs="Times New Roman"/>
          <w:sz w:val="20"/>
          <w:szCs w:val="20"/>
        </w:rPr>
        <w:t>inspektor@biebrza-leader.pl</w:t>
      </w:r>
      <w:r w:rsidR="00CB0714">
        <w:rPr>
          <w:rStyle w:val="Hipercze"/>
          <w:rFonts w:ascii="Times New Roman" w:hAnsi="Times New Roman" w:cs="Times New Roman"/>
          <w:sz w:val="20"/>
          <w:szCs w:val="20"/>
        </w:rPr>
        <w:fldChar w:fldCharType="end"/>
      </w:r>
      <w:bookmarkEnd w:id="3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946C726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B52AE2E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2DF10F73" w14:textId="77777777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13EA889F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787E712" w14:textId="77777777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3B876EE" w14:textId="7777777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6B756AF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28569B0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334775B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ED39FA0" w14:textId="7777777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679F6E2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6A50D0E3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96A79B2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44CB645A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49D59D7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2307F1F2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5AC8CCB0" w14:textId="77777777" w:rsidTr="0092314F">
        <w:tc>
          <w:tcPr>
            <w:tcW w:w="2552" w:type="dxa"/>
          </w:tcPr>
          <w:p w14:paraId="02D99E7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1A114F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4BAF45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1E040F1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CC4DD0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760E57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B4F9A0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7D43D2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43A055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50EA9E3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3C54B4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2E59059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4BDF90F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36F293A2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646152ED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04B749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194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78C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5CE6F25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93C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92C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D90F4A7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826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C48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FC2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5C4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62EF02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1BFD24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221A3BF5" w14:textId="77777777" w:rsidTr="003A505F">
        <w:tc>
          <w:tcPr>
            <w:tcW w:w="2552" w:type="dxa"/>
          </w:tcPr>
          <w:p w14:paraId="13167D48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60D0EBF3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49F8BD57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66849A4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08208B2A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63878227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6098FF5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6888790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56980C3C" w14:textId="77777777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637AD788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AAB58B7" w14:textId="77777777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1A775C4B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701C6DCE" w14:textId="77777777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203714A6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DAD59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4E4B3E59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A3C130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2A5736EF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DF58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DC8384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52367F0" w14:textId="77777777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345CCC31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EE33302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1D28B8CF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46920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0B5A57B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4FBC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489DAA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7952B93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401D11B5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439A3BEC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EF9973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82AE197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184CDCF1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1AE8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13DFB10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1D58B47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124FDFE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7C4BB3A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14F8A52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37A34FE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5C70A1D3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418F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17BD2BC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6502A39" w14:textId="77777777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67FD02AD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058FA639" w14:textId="77777777" w:rsidTr="00A82F44">
        <w:trPr>
          <w:trHeight w:val="87"/>
        </w:trPr>
        <w:tc>
          <w:tcPr>
            <w:tcW w:w="993" w:type="dxa"/>
            <w:gridSpan w:val="3"/>
          </w:tcPr>
          <w:p w14:paraId="705C9DAE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C1A1F90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01399AD4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19F55D62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750C2C1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C37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Podlaskiego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="002C37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Białymstoku, ul. Kardynała Stefana Wyszyńskiego 1, 15-888 Białystok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F03D870" w14:textId="77777777" w:rsidR="00323F1F" w:rsidRPr="00B225BB" w:rsidRDefault="00FA3385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okalną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rupę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ziałania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Fundusz Biebrzański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Suchowoli, ul. Plac Kościuszki 21, 16-150 Suchowola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19328C4" w14:textId="77777777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3977ECC7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72E882F7" w14:textId="77777777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342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45DE7E7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03A705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742FFB8" w14:textId="77777777" w:rsidTr="00A82F44">
        <w:trPr>
          <w:trHeight w:val="425"/>
        </w:trPr>
        <w:tc>
          <w:tcPr>
            <w:tcW w:w="993" w:type="dxa"/>
            <w:gridSpan w:val="3"/>
          </w:tcPr>
          <w:p w14:paraId="48C359F8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095F6A78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C843C3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68079DF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670C676C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3058EF2A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F65F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7878BB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6084A0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EEBD1D2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61E8909F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200FD4D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6B024F2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52A2B539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470F3EDF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27DD32D7" w14:textId="77777777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5DF396B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6BF43BD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13A9A4B8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6E20DE1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7DF406F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15BD2FCB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00B201A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2FAA79F7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3A15C622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705ED22D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0674BB4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7F666D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52D52E83" w14:textId="77777777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5766310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009314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74180CA" w14:textId="77777777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36F691BC" w14:textId="77777777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2C41B6A9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2BB57B38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3653C6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6C44CCD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26722D9E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054CC92A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DCDFDA9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12893F72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1DB6309D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EFADB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73E8442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308C9ED5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DB091DB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7173CBB4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025A9BF9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691E625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3796453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09D86A02" w14:textId="7777777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4E679456" w14:textId="77777777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76B27743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1AEB37C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200FD346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4CC6FE5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09175866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5FA6F4E7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230E366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734B051B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3EB2E56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1A28DEA7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2CF2655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6A259430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196D4685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016A250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2F5DBC5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3A102BC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10371723" w14:textId="77777777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6DB4AD5F" w14:textId="77777777" w:rsidTr="00FC2788">
        <w:trPr>
          <w:trHeight w:val="87"/>
        </w:trPr>
        <w:tc>
          <w:tcPr>
            <w:tcW w:w="993" w:type="dxa"/>
            <w:gridSpan w:val="3"/>
          </w:tcPr>
          <w:p w14:paraId="2C7F63BF" w14:textId="77777777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225B8C" w14:textId="77777777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771ED66F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75155296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4E0E44D8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FA2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Podlaskiego z siedzibą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A2957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</w:t>
            </w:r>
            <w:r w:rsidR="00FA2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Białymstoku, ul. Kardynała Stefana Wyszyńskiego 1, 15-888 Białystok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1473F228" w14:textId="77777777" w:rsidR="0070263C" w:rsidRPr="00B225BB" w:rsidRDefault="00FA3385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okalną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rupę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ziałania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Fundusz Biebrzański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Suchowoli, ul. Plac Kościuszki 21, 16-150 Suchowola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F1D9A49" w14:textId="77777777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013E414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476C00F5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A321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A17E096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710FABC9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7DE72C06" w14:textId="77777777" w:rsidTr="00FC2788">
        <w:trPr>
          <w:trHeight w:val="415"/>
        </w:trPr>
        <w:tc>
          <w:tcPr>
            <w:tcW w:w="993" w:type="dxa"/>
            <w:gridSpan w:val="3"/>
          </w:tcPr>
          <w:p w14:paraId="4C5BBD13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76717225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7934DE7D" w14:textId="77777777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7C4854B9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11277091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890D4E6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32A0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E57115E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D423CE9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0DFC0281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31162DD0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AE854D0" w14:textId="7777777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E0A77A4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729CC4BD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033471BD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310FD3C7" w14:textId="77777777" w:rsidTr="00FC2788">
        <w:trPr>
          <w:trHeight w:val="292"/>
        </w:trPr>
        <w:tc>
          <w:tcPr>
            <w:tcW w:w="9214" w:type="dxa"/>
            <w:gridSpan w:val="4"/>
          </w:tcPr>
          <w:p w14:paraId="17F8D41A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3FEDADA1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1C2ADE92" w14:textId="77777777" w:rsidR="00807C6C" w:rsidRPr="00B225BB" w:rsidRDefault="005D2EA7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3A93BCA" w14:textId="77777777" w:rsidR="00807C6C" w:rsidRPr="00B225BB" w:rsidRDefault="005D2EA7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2C3700" w:rsidRPr="00A819F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kancelaria@wrotapodlasia.pl</w:t>
              </w:r>
            </w:hyperlink>
            <w:r w:rsidR="002C37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 </w:t>
            </w:r>
            <w:hyperlink r:id="rId13" w:history="1">
              <w:r w:rsidR="002C3700" w:rsidRPr="00A819F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iod@wrotapodlasia.pl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2C37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E67896C" w14:textId="77777777" w:rsidR="00807C6C" w:rsidRPr="00B225BB" w:rsidRDefault="005D2EA7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FA3385" w:rsidRPr="0048574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sekretariat@biebrza-leader.pl</w:t>
              </w:r>
            </w:hyperlink>
            <w:r w:rsidR="00FA3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5" w:history="1">
              <w:r w:rsidR="00FA3385" w:rsidRPr="0048574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inspektor@biebrza-leader.pl</w:t>
              </w:r>
            </w:hyperlink>
            <w:r w:rsidR="00FA3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  <w:p w14:paraId="650FFAA7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473C3D7A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6D0F566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04436F1C" w14:textId="77777777" w:rsidTr="00554F0F">
        <w:tc>
          <w:tcPr>
            <w:tcW w:w="2552" w:type="dxa"/>
          </w:tcPr>
          <w:p w14:paraId="0072622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3F2CE0A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37B3B9D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04EC66F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C37A62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DED8FB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DAE404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0E3FE6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5A40B9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15C721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5291FA4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53C584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7138E3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728508C6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2A0A2F3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63C1DA4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76F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8D4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40D57B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608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BCD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9D15A9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AA8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C13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8D0F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2F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7B5EE8F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198DDDD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2056CEC1" w14:textId="77777777" w:rsidTr="00554F0F">
        <w:tc>
          <w:tcPr>
            <w:tcW w:w="2552" w:type="dxa"/>
          </w:tcPr>
          <w:p w14:paraId="74AE9B8C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6992415E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AE2A89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546967FD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6AC7404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8F9EF2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2758CC0A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149874E0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37C875AA" w14:textId="77777777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D468D57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56A92A88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6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5E790" w14:textId="77777777" w:rsidR="005D2EA7" w:rsidRDefault="005D2EA7" w:rsidP="007417CA">
      <w:pPr>
        <w:spacing w:after="0" w:line="240" w:lineRule="auto"/>
      </w:pPr>
      <w:r>
        <w:separator/>
      </w:r>
    </w:p>
  </w:endnote>
  <w:endnote w:type="continuationSeparator" w:id="0">
    <w:p w14:paraId="677E2C8C" w14:textId="77777777" w:rsidR="005D2EA7" w:rsidRDefault="005D2EA7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2D6511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BE5A7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BE5A7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A2957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="00BE5A7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BE5A7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BE5A7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A2957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="00BE5A7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196588C0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46A20" w14:textId="77777777" w:rsidR="005D2EA7" w:rsidRDefault="005D2EA7" w:rsidP="007417CA">
      <w:pPr>
        <w:spacing w:after="0" w:line="240" w:lineRule="auto"/>
      </w:pPr>
      <w:r>
        <w:separator/>
      </w:r>
    </w:p>
  </w:footnote>
  <w:footnote w:type="continuationSeparator" w:id="0">
    <w:p w14:paraId="6AB9ADE5" w14:textId="77777777" w:rsidR="005D2EA7" w:rsidRDefault="005D2EA7" w:rsidP="007417CA">
      <w:pPr>
        <w:spacing w:after="0" w:line="240" w:lineRule="auto"/>
      </w:pPr>
      <w:r>
        <w:continuationSeparator/>
      </w:r>
    </w:p>
  </w:footnote>
  <w:footnote w:id="1">
    <w:p w14:paraId="2B182632" w14:textId="77777777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587E0E2D" w14:textId="77777777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76F2AF28" w14:textId="77777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5736976D" w14:textId="77777777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62621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C370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0C2D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54C6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2EA7"/>
    <w:rsid w:val="005D4BEE"/>
    <w:rsid w:val="005E0331"/>
    <w:rsid w:val="00612E7D"/>
    <w:rsid w:val="00615889"/>
    <w:rsid w:val="0062391E"/>
    <w:rsid w:val="00626CFA"/>
    <w:rsid w:val="006279AA"/>
    <w:rsid w:val="0063034A"/>
    <w:rsid w:val="00633446"/>
    <w:rsid w:val="006367BE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2845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9F60E8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E5A78"/>
    <w:rsid w:val="00BF2E5B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0714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95A4D"/>
    <w:rsid w:val="00DA0382"/>
    <w:rsid w:val="00DA40D9"/>
    <w:rsid w:val="00DB2D4F"/>
    <w:rsid w:val="00DC0579"/>
    <w:rsid w:val="00DC4D12"/>
    <w:rsid w:val="00DE4DF6"/>
    <w:rsid w:val="00DE795C"/>
    <w:rsid w:val="00DF250D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2957"/>
    <w:rsid w:val="00FA3385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2D94"/>
  <w15:docId w15:val="{A8483668-9754-40E0-90C6-8FB2B5C4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4C6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A3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wrotapodlasi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ncelaria@wrotapodlasi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spektor@biebrza-leader.pl" TargetMode="Externa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sekretariat@biebrza-leade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B31C2-D5F3-4D9C-A9A4-F37922F4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2476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murzasylwia</cp:lastModifiedBy>
  <cp:revision>2</cp:revision>
  <cp:lastPrinted>2018-06-05T07:19:00Z</cp:lastPrinted>
  <dcterms:created xsi:type="dcterms:W3CDTF">2020-12-21T09:17:00Z</dcterms:created>
  <dcterms:modified xsi:type="dcterms:W3CDTF">2020-12-21T09:17:00Z</dcterms:modified>
</cp:coreProperties>
</file>